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6B" w:rsidRDefault="00BD4B6B" w:rsidP="00BD4B6B">
      <w:pPr>
        <w:jc w:val="right"/>
      </w:pPr>
    </w:p>
    <w:p w:rsidR="00BD4B6B" w:rsidRDefault="00BD4B6B" w:rsidP="00BD4B6B">
      <w:pPr>
        <w:jc w:val="right"/>
      </w:pPr>
    </w:p>
    <w:p w:rsidR="00BD4B6B" w:rsidRDefault="00BD4B6B" w:rsidP="00BD4B6B">
      <w:pPr>
        <w:jc w:val="right"/>
      </w:pPr>
      <w:r>
        <w:t>Oslo 13. mai 2016</w:t>
      </w:r>
    </w:p>
    <w:p w:rsidR="00BD4B6B" w:rsidRDefault="00BD4B6B" w:rsidP="00BD4B6B">
      <w:pPr>
        <w:pStyle w:val="Overskrift2"/>
      </w:pPr>
      <w:r>
        <w:br/>
      </w:r>
      <w:r>
        <w:br/>
        <w:t>Høringssvar om forslag til nasjonale retningslinjer for femårige grunnskolelærerutdanninger</w:t>
      </w:r>
    </w:p>
    <w:p w:rsidR="00BD4B6B" w:rsidRDefault="00BD4B6B" w:rsidP="00BD4B6B">
      <w:r>
        <w:t xml:space="preserve">IKO- Kirkelig pedagogisk senter vil med dette gi en kort høringsuttalelse om forslag til nasjonale retningslinjer for femårige grunnskolelærerutdanninger. Våre merknader knytter seg </w:t>
      </w:r>
      <w:proofErr w:type="spellStart"/>
      <w:r>
        <w:t>KRLE-faget/RLE-faglige</w:t>
      </w:r>
      <w:proofErr w:type="spellEnd"/>
      <w:r>
        <w:t xml:space="preserve"> elementer og behandler 1.-7. trinn og 5.-10. trinn sammen. </w:t>
      </w:r>
    </w:p>
    <w:p w:rsidR="00BD4B6B" w:rsidRDefault="00BD4B6B" w:rsidP="00BD4B6B">
      <w:pPr>
        <w:pStyle w:val="Overskrift3"/>
      </w:pPr>
      <w:r>
        <w:t>RLE i profesjonsfaget</w:t>
      </w:r>
    </w:p>
    <w:p w:rsidR="00BD4B6B" w:rsidRDefault="00BD4B6B" w:rsidP="00BD4B6B">
      <w:r>
        <w:t xml:space="preserve">IKO verdsetter at </w:t>
      </w:r>
      <w:proofErr w:type="spellStart"/>
      <w:r>
        <w:t>RLE-faglige</w:t>
      </w:r>
      <w:proofErr w:type="spellEnd"/>
      <w:r>
        <w:t xml:space="preserve"> elementer nå finnes i angitt omfang innen det som her kalles profesjonsfag, og vurderer det </w:t>
      </w:r>
      <w:proofErr w:type="spellStart"/>
      <w:r>
        <w:t>dithen</w:t>
      </w:r>
      <w:proofErr w:type="spellEnd"/>
      <w:r>
        <w:t xml:space="preserve"> at det skisserte læringsutbyttet vil bidra til å gjøre norske lærere bedre rustet til å møte mangfoldet i elevgruppe og samfunn. </w:t>
      </w:r>
    </w:p>
    <w:p w:rsidR="00BD4B6B" w:rsidRDefault="00BD4B6B" w:rsidP="00BD4B6B">
      <w:pPr>
        <w:pStyle w:val="Overskrift3"/>
      </w:pPr>
      <w:proofErr w:type="spellStart"/>
      <w:r>
        <w:t>KRLE-faget</w:t>
      </w:r>
      <w:proofErr w:type="spellEnd"/>
    </w:p>
    <w:p w:rsidR="00BD4B6B" w:rsidRDefault="00BD4B6B" w:rsidP="00BD4B6B">
      <w:r>
        <w:t xml:space="preserve">Slik </w:t>
      </w:r>
      <w:proofErr w:type="gramStart"/>
      <w:r>
        <w:t>utbytteformuleringene</w:t>
      </w:r>
      <w:proofErr w:type="gramEnd"/>
      <w:r>
        <w:t xml:space="preserve"> nå står, ser det ut til at lærerstudenter på GLU  1.-7. trinn kun skal lære om eldre kristendomshistorie, mens lærerstudenter på GLU 5.-10 trinn kun skal lære om nyere kristendomshistorie. Vi regner med at dette er en glipp, da </w:t>
      </w:r>
      <w:proofErr w:type="spellStart"/>
      <w:r>
        <w:t>KRLE-lærere</w:t>
      </w:r>
      <w:proofErr w:type="spellEnd"/>
      <w:r>
        <w:t xml:space="preserve"> på 5.-7. trinn også skal undervise om eldre kristendomshistorie, og det uansett er påkrevd for god historieundervisning at en både kjenner, forstår og kan formidle de lange linjene.</w:t>
      </w:r>
    </w:p>
    <w:p w:rsidR="00BD4B6B" w:rsidRDefault="00BD4B6B" w:rsidP="00BD4B6B">
      <w:r>
        <w:t xml:space="preserve">Det har skjedd en stor reduksjon i antall utbytteformuleringer også i </w:t>
      </w:r>
      <w:proofErr w:type="spellStart"/>
      <w:r>
        <w:t>KRLE-faget</w:t>
      </w:r>
      <w:proofErr w:type="spellEnd"/>
      <w:r>
        <w:t xml:space="preserve">. Vi forstår intensjonen om slik å gi større rom for lokale tilpasninger, samtidig ser vi noen fordeler med tydeligheten i de eksisterende formuleringene. Vi stoler likevel på at fagmiljøene ved hver enkelt institusjon vil evne </w:t>
      </w:r>
      <w:proofErr w:type="gramStart"/>
      <w:r>
        <w:t>å</w:t>
      </w:r>
      <w:proofErr w:type="gramEnd"/>
      <w:r>
        <w:t xml:space="preserve"> utvikle egne og mer detaljerte utbytteformuleringer. </w:t>
      </w:r>
    </w:p>
    <w:p w:rsidR="00BD4B6B" w:rsidRDefault="00BD4B6B" w:rsidP="00BD4B6B"/>
    <w:p w:rsidR="00BD4B6B" w:rsidRDefault="00BD4B6B" w:rsidP="00BD4B6B">
      <w:r>
        <w:t>Med vennlig hilsen</w:t>
      </w:r>
    </w:p>
    <w:p w:rsidR="00BD4B6B" w:rsidRDefault="00BD4B6B" w:rsidP="00BD4B6B">
      <w:r>
        <w:t>IKO – Kirkelig pedagogisk senter</w:t>
      </w:r>
    </w:p>
    <w:p w:rsidR="00BD4B6B" w:rsidRDefault="00BD4B6B" w:rsidP="00BD4B6B">
      <w:r>
        <w:t>Marianne Uri Øverland</w:t>
      </w:r>
    </w:p>
    <w:p w:rsidR="00BD4B6B" w:rsidRDefault="00BD4B6B" w:rsidP="00BD4B6B">
      <w:r>
        <w:t xml:space="preserve">Direktør </w:t>
      </w:r>
    </w:p>
    <w:p w:rsidR="00F37B63" w:rsidRDefault="00F37B63"/>
    <w:sectPr w:rsidR="00F37B63" w:rsidSect="00F3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D4B6B"/>
    <w:rsid w:val="00325CF3"/>
    <w:rsid w:val="003E71A3"/>
    <w:rsid w:val="00516F93"/>
    <w:rsid w:val="00536C18"/>
    <w:rsid w:val="0058404E"/>
    <w:rsid w:val="00614398"/>
    <w:rsid w:val="0076456C"/>
    <w:rsid w:val="007D2E87"/>
    <w:rsid w:val="008511BA"/>
    <w:rsid w:val="008F26C5"/>
    <w:rsid w:val="009C57CD"/>
    <w:rsid w:val="00AE3015"/>
    <w:rsid w:val="00BD4B6B"/>
    <w:rsid w:val="00CE50EC"/>
    <w:rsid w:val="00DD5573"/>
    <w:rsid w:val="00F16ED1"/>
    <w:rsid w:val="00F3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B6B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B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4B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D4B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D4B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1321</Characters>
  <Application>Microsoft Office Word</Application>
  <DocSecurity>0</DocSecurity>
  <Lines>11</Lines>
  <Paragraphs>3</Paragraphs>
  <ScaleCrop>false</ScaleCrop>
  <Company>HP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Turid Kristensen Vevatne</dc:creator>
  <cp:lastModifiedBy>Turid Kristensen Vevatne</cp:lastModifiedBy>
  <cp:revision>1</cp:revision>
  <dcterms:created xsi:type="dcterms:W3CDTF">2016-10-31T08:38:00Z</dcterms:created>
  <dcterms:modified xsi:type="dcterms:W3CDTF">2016-10-31T08:39:00Z</dcterms:modified>
</cp:coreProperties>
</file>